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6"/>
        </w:rPr>
      </w:pPr>
      <w:r>
        <w:rPr>
          <w:rFonts w:hint="eastAsia"/>
          <w:sz w:val="36"/>
        </w:rPr>
        <w:t>汉语国际教育专业硕士录取于珠海校区就读告知书</w:t>
      </w:r>
    </w:p>
    <w:p>
      <w:pPr>
        <w:jc w:val="center"/>
        <w:rPr>
          <w:rFonts w:ascii="仿宋" w:hAnsi="仿宋" w:eastAsia="仿宋"/>
          <w:sz w:val="28"/>
        </w:rPr>
      </w:pPr>
      <w:r>
        <w:rPr>
          <w:rFonts w:hint="eastAsia" w:ascii="仿宋" w:hAnsi="仿宋" w:eastAsia="仿宋"/>
          <w:sz w:val="28"/>
        </w:rPr>
        <w:t>（致报考北京师范大学2020汉语国际教育专业硕士的考生）</w:t>
      </w:r>
    </w:p>
    <w:p>
      <w:pPr>
        <w:rPr>
          <w:rFonts w:ascii="仿宋" w:hAnsi="仿宋" w:eastAsia="仿宋"/>
          <w:sz w:val="24"/>
        </w:rPr>
      </w:pPr>
    </w:p>
    <w:p>
      <w:pPr>
        <w:spacing w:line="560" w:lineRule="exact"/>
        <w:rPr>
          <w:rFonts w:ascii="仿宋" w:hAnsi="仿宋" w:eastAsia="仿宋"/>
          <w:sz w:val="28"/>
          <w:szCs w:val="28"/>
        </w:rPr>
      </w:pPr>
      <w:r>
        <w:rPr>
          <w:rFonts w:hint="eastAsia" w:ascii="仿宋" w:hAnsi="仿宋" w:eastAsia="仿宋"/>
          <w:sz w:val="28"/>
          <w:szCs w:val="28"/>
        </w:rPr>
        <w:t>尊敬的考生：</w:t>
      </w:r>
    </w:p>
    <w:p>
      <w:pPr>
        <w:spacing w:line="560" w:lineRule="exact"/>
        <w:ind w:firstLine="420"/>
        <w:rPr>
          <w:rFonts w:ascii="仿宋" w:hAnsi="仿宋" w:eastAsia="仿宋"/>
          <w:sz w:val="28"/>
          <w:szCs w:val="28"/>
        </w:rPr>
      </w:pPr>
      <w:r>
        <w:rPr>
          <w:rFonts w:hint="eastAsia" w:ascii="仿宋" w:hAnsi="仿宋" w:eastAsia="仿宋"/>
          <w:sz w:val="28"/>
          <w:szCs w:val="28"/>
        </w:rPr>
        <w:t>您好！首先感谢您报考北京师范大学汉语文化学院汉语国际教育专业硕士。2020年北京师范大学珠海校区接收本专业学生，报考珠海的考生将根据复试总成绩排序，从高到低依次录取</w:t>
      </w:r>
      <w:r>
        <w:rPr>
          <w:rFonts w:hint="eastAsia" w:ascii="仿宋" w:hAnsi="仿宋" w:eastAsia="仿宋"/>
          <w:sz w:val="28"/>
          <w:szCs w:val="28"/>
          <w:lang w:eastAsia="zh-CN"/>
        </w:rPr>
        <w:t>。</w:t>
      </w:r>
      <w:r>
        <w:rPr>
          <w:rFonts w:hint="eastAsia" w:ascii="仿宋" w:hAnsi="仿宋" w:eastAsia="仿宋"/>
          <w:sz w:val="28"/>
          <w:szCs w:val="28"/>
        </w:rPr>
        <w:t>报考北京的上线考生，在自愿同意调剂到珠海的前提下，根据</w:t>
      </w:r>
      <w:r>
        <w:rPr>
          <w:rFonts w:hint="eastAsia" w:ascii="仿宋" w:hAnsi="仿宋" w:eastAsia="仿宋"/>
          <w:sz w:val="28"/>
          <w:szCs w:val="28"/>
          <w:lang w:val="en-US" w:eastAsia="zh-CN"/>
        </w:rPr>
        <w:t>调剂考生</w:t>
      </w:r>
      <w:bookmarkStart w:id="0" w:name="_GoBack"/>
      <w:bookmarkEnd w:id="0"/>
      <w:r>
        <w:rPr>
          <w:rFonts w:hint="eastAsia" w:ascii="仿宋" w:hAnsi="仿宋" w:eastAsia="仿宋"/>
          <w:sz w:val="28"/>
          <w:szCs w:val="28"/>
        </w:rPr>
        <w:t>总成绩排序从高到低依次录取考生在珠海就读。现将2020年于珠海校区就读的北京师范大学汉语文化学院汉语国际教育专业硕士学费、学制、学习方式等重要事项周知于您，请您务必了解。</w:t>
      </w:r>
    </w:p>
    <w:p>
      <w:pPr>
        <w:spacing w:line="560" w:lineRule="exact"/>
        <w:ind w:firstLine="420"/>
        <w:rPr>
          <w:rFonts w:ascii="仿宋" w:hAnsi="仿宋" w:eastAsia="仿宋"/>
          <w:sz w:val="28"/>
          <w:szCs w:val="28"/>
        </w:rPr>
      </w:pPr>
      <w:r>
        <w:rPr>
          <w:rFonts w:hint="eastAsia" w:ascii="仿宋" w:hAnsi="仿宋" w:eastAsia="仿宋"/>
          <w:sz w:val="28"/>
          <w:szCs w:val="28"/>
        </w:rPr>
        <w:t>1.珠海校区汉语国际教育专业硕士学习地点在北京师范大学珠海校区，学制为三年，第一学年实行高密度的教学计划，全日制学习，学完主要学位课程；第二学年进行汉语教学实习，原则上应赴海外实习；第三学年继续修读课程，撰写毕业论文并答辩，总学分不低于36学分。完成课程学习及教学实习，修满规定学分，成绩合格，完成学位论文并通过答辩者，经学位授予单位学位评定委员会审核，授予汉语国际教育专业硕士学位，同时获得北京师范大学硕士研究生毕业证书。</w:t>
      </w:r>
    </w:p>
    <w:p>
      <w:pPr>
        <w:spacing w:line="560" w:lineRule="exact"/>
        <w:ind w:firstLine="420"/>
        <w:rPr>
          <w:rFonts w:ascii="仿宋" w:hAnsi="仿宋" w:eastAsia="仿宋"/>
          <w:sz w:val="28"/>
          <w:szCs w:val="28"/>
        </w:rPr>
      </w:pPr>
      <w:r>
        <w:rPr>
          <w:rFonts w:hint="eastAsia" w:ascii="仿宋" w:hAnsi="仿宋" w:eastAsia="仿宋"/>
          <w:sz w:val="28"/>
          <w:szCs w:val="28"/>
        </w:rPr>
        <w:t>2.汉语国际教育专业硕士学费为六万，分学年平均缴纳。符合条件的非定向生，可以申请国家助学贷款。在校期间安排在珠海校区住宿。</w:t>
      </w:r>
    </w:p>
    <w:p>
      <w:pPr>
        <w:spacing w:line="560" w:lineRule="exact"/>
        <w:ind w:firstLine="420"/>
        <w:rPr>
          <w:rFonts w:ascii="仿宋" w:hAnsi="仿宋" w:eastAsia="仿宋"/>
          <w:sz w:val="28"/>
          <w:szCs w:val="28"/>
        </w:rPr>
      </w:pPr>
      <w:r>
        <w:rPr>
          <w:rFonts w:hint="eastAsia" w:ascii="仿宋" w:hAnsi="仿宋" w:eastAsia="仿宋"/>
          <w:sz w:val="28"/>
          <w:szCs w:val="28"/>
        </w:rPr>
        <w:t>3.珠海校区学生可以按教育部和学校现行奖助学金相关文件规定，享受助学金和学业奖学金等。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7B7"/>
    <w:rsid w:val="001B7F72"/>
    <w:rsid w:val="0023108F"/>
    <w:rsid w:val="004207B7"/>
    <w:rsid w:val="007D23A1"/>
    <w:rsid w:val="008E7761"/>
    <w:rsid w:val="00A94C39"/>
    <w:rsid w:val="00B5059A"/>
    <w:rsid w:val="00B871ED"/>
    <w:rsid w:val="00D64676"/>
    <w:rsid w:val="00EA0697"/>
    <w:rsid w:val="00F75FF4"/>
    <w:rsid w:val="7E8F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86</Words>
  <Characters>491</Characters>
  <Lines>4</Lines>
  <Paragraphs>1</Paragraphs>
  <TotalTime>6</TotalTime>
  <ScaleCrop>false</ScaleCrop>
  <LinksUpToDate>false</LinksUpToDate>
  <CharactersWithSpaces>576</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2020-05-05T03:37:00Z</dcterms:created>
  <dc:creator>P2015</dc:creator>
  <cp:lastModifiedBy>P2015</cp:lastModifiedBy>
  <dcterms:modified xsi:type="dcterms:W3CDTF">2020-05-05T04:32:53Z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